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2"/>
      </w:tblGrid>
      <w:tr w:rsidR="00DC6C28" w:rsidRPr="0010252B" w14:paraId="73D18911" w14:textId="77777777" w:rsidTr="0010252B">
        <w:tc>
          <w:tcPr>
            <w:tcW w:w="4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925B" w14:textId="680BEB80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　（０９８５）３８－９３５４</w:t>
            </w:r>
          </w:p>
        </w:tc>
      </w:tr>
    </w:tbl>
    <w:p w14:paraId="64A7BB45" w14:textId="38B1E081" w:rsidR="00AC3782" w:rsidRPr="007714DD" w:rsidRDefault="00DC6C28" w:rsidP="00AC3782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4"/>
          <w:szCs w:val="24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(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</w:rPr>
        <w:t>公社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)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宮崎県物産貿易振興センター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5"/>
        </w:rPr>
        <w:t xml:space="preserve"> </w:t>
      </w:r>
      <w:r w:rsidR="00AC4EA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岩切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あて</w:t>
      </w:r>
      <w:r w:rsid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 </w:t>
      </w:r>
      <w:r w:rsidR="0010252B"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5"/>
        </w:rPr>
        <w:t xml:space="preserve"> </w:t>
      </w:r>
      <w:r w:rsidR="00AC378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　　　</w:t>
      </w:r>
      <w:r w:rsidR="00D231D2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令和</w:t>
      </w:r>
      <w:r w:rsidR="007714DD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８</w:t>
      </w:r>
      <w:r w:rsidR="00B83467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年</w:t>
      </w:r>
      <w:r w:rsidR="00AC4EA1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５</w:t>
      </w:r>
      <w:r w:rsidR="002A0DB0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月</w:t>
      </w:r>
      <w:r w:rsidR="00BA6EA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１５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日</w:t>
      </w:r>
      <w:r w:rsidR="0010252B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(</w:t>
      </w:r>
      <w:r w:rsidR="00BA6EA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金</w:t>
      </w:r>
      <w:r w:rsidR="0010252B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)</w:t>
      </w:r>
      <w:r w:rsidR="00BA6EA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正午</w:t>
      </w:r>
      <w:proofErr w:type="gramStart"/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締切</w:t>
      </w:r>
      <w:proofErr w:type="gramEnd"/>
    </w:p>
    <w:p w14:paraId="1783445E" w14:textId="61BE5B0B" w:rsidR="00DC6C28" w:rsidRPr="00AC3782" w:rsidRDefault="00AA070E" w:rsidP="00AC3782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東武池袋</w:t>
      </w:r>
      <w:r w:rsidR="005D41DA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店</w:t>
      </w:r>
      <w:r w:rsidR="002A0DB0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「</w:t>
      </w:r>
      <w:r w:rsidR="00AC4EA1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大</w:t>
      </w:r>
      <w:r w:rsidR="00643D48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九州</w:t>
      </w:r>
      <w:r w:rsidR="0027656D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展</w:t>
      </w:r>
      <w:r w:rsidR="00E7409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」出</w:t>
      </w:r>
      <w:r w:rsidR="00FF381D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店</w:t>
      </w:r>
      <w:r w:rsidR="00E7409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申込書</w:t>
      </w:r>
    </w:p>
    <w:p w14:paraId="21E283D8" w14:textId="161B957D" w:rsidR="00DC6C28" w:rsidRPr="0010252B" w:rsidRDefault="002305B4" w:rsidP="00AC4EA1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     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　　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</w:t>
      </w:r>
      <w:r w:rsidR="00DB1E1D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</w:t>
      </w:r>
      <w:r w:rsidR="002A0DB0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会期：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令和</w:t>
      </w:r>
      <w:r w:rsidR="007714DD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年</w:t>
      </w:r>
      <w:r w:rsidR="00AC4EA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７</w:t>
      </w:r>
      <w:r w:rsidR="00E51542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7714DD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２９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（</w:t>
      </w:r>
      <w:r w:rsidR="007714DD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水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）～</w:t>
      </w:r>
      <w:r w:rsidR="00AC4EA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8月</w:t>
      </w:r>
      <w:r w:rsidR="007714DD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４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日（</w:t>
      </w:r>
      <w:r w:rsidR="00643D4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火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</w:t>
      </w:r>
    </w:p>
    <w:p w14:paraId="5DBED3F0" w14:textId="77777777" w:rsidR="0010252B" w:rsidRDefault="0010252B" w:rsidP="0010252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</w:t>
      </w:r>
    </w:p>
    <w:p w14:paraId="5F051F93" w14:textId="027A0A9B" w:rsidR="00E74095" w:rsidRDefault="0010252B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="00E74095"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販売形態　　いずれかに○印をつけてください。</w:t>
      </w:r>
    </w:p>
    <w:p w14:paraId="1EF582E6" w14:textId="77777777" w:rsidR="00E74095" w:rsidRPr="00E74095" w:rsidRDefault="00E74095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62994150" w14:textId="77777777" w:rsidR="00E74095" w:rsidRPr="00E74095" w:rsidRDefault="00E74095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0D91E1FD" w14:textId="77777777" w:rsidR="007714DD" w:rsidRPr="0010252B" w:rsidRDefault="007714DD" w:rsidP="007714DD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       ・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食品</w:t>
      </w:r>
      <w:r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即売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　　・食品実演　　　　　・工芸即売　　　　　・工芸実演</w:t>
      </w:r>
    </w:p>
    <w:p w14:paraId="07D627F1" w14:textId="6BF6147F" w:rsidR="0010252B" w:rsidRPr="007714DD" w:rsidRDefault="0010252B" w:rsidP="0010252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15D6692F" w14:textId="77777777" w:rsidR="0010252B" w:rsidRPr="0010252B" w:rsidRDefault="0010252B" w:rsidP="00DC6C28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</w:p>
    <w:p w14:paraId="09E8CA11" w14:textId="77777777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企業名等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5"/>
        <w:gridCol w:w="2789"/>
        <w:gridCol w:w="1394"/>
        <w:gridCol w:w="3481"/>
      </w:tblGrid>
      <w:tr w:rsidR="00DC6C28" w:rsidRPr="0010252B" w14:paraId="2CDD99B1" w14:textId="77777777" w:rsidTr="0044541D">
        <w:trPr>
          <w:trHeight w:val="523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9CA46D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企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業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5CB08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EE11F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33735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126FF743" w14:textId="77777777" w:rsidTr="00AC3782">
        <w:trPr>
          <w:trHeight w:val="54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5DEC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担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当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394745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138C07A" w14:textId="77777777" w:rsidTr="00AC3782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C5F8CF" w14:textId="0E7E135B" w:rsidR="00DC6C28" w:rsidRPr="0010252B" w:rsidRDefault="00DC6C28" w:rsidP="00AC3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住　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E6FAA2" w14:textId="1664591F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〒　</w:t>
            </w:r>
            <w:r w:rsidR="0044541D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－</w:t>
            </w:r>
          </w:p>
          <w:p w14:paraId="522A061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F0EF388" w14:textId="77777777" w:rsidTr="00AC3782">
        <w:trPr>
          <w:trHeight w:val="49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CE88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65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28CC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ＦＡＸ番号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F4FA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AC3782" w:rsidRPr="0010252B" w14:paraId="185AD7D1" w14:textId="77777777" w:rsidTr="00AC3782">
        <w:trPr>
          <w:trHeight w:val="54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C2394" w14:textId="0A41D284" w:rsidR="00AC3782" w:rsidRPr="0010252B" w:rsidRDefault="00AC3782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ﾒｰﾙｱﾄﾞﾚｽ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3B531" w14:textId="77777777" w:rsidR="00AC3782" w:rsidRPr="0010252B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4FDB3153" w14:textId="35DD3D89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</w:t>
      </w:r>
    </w:p>
    <w:p w14:paraId="2700218F" w14:textId="77777777" w:rsidR="004D291F" w:rsidRPr="0010252B" w:rsidRDefault="004D291F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4B142DB6" w14:textId="77777777" w:rsidR="004D291F" w:rsidRPr="0010252B" w:rsidRDefault="00DC6C28" w:rsidP="006143A9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販売商品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9"/>
        <w:gridCol w:w="1027"/>
        <w:gridCol w:w="4643"/>
      </w:tblGrid>
      <w:tr w:rsidR="00DC6C28" w:rsidRPr="0010252B" w14:paraId="796829CB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2A72E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7864B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主力商品名</w:t>
            </w:r>
          </w:p>
          <w:p w14:paraId="55FDE518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4A9FF7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1E77CD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価格</w:t>
            </w:r>
          </w:p>
          <w:p w14:paraId="18ACB06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（税込）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F81BA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049FDBB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商品の特徴</w:t>
            </w:r>
          </w:p>
          <w:p w14:paraId="4197D8E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7CC2177A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84CD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B48331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DBC2A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8C86D3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11E4C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582FA1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50A8A803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0BA7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328567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89150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EF9720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998E3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7F22CAC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8B0D497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4259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97617F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8300E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6C770E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42D12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A5E24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29505A0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7CE7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8C8129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D9AD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3A9491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52F2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4CDB4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0A05BAFF" w14:textId="4BAB79F0" w:rsidR="004D291F" w:rsidRDefault="004D291F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0C71C881" w14:textId="77777777" w:rsidR="00E74095" w:rsidRPr="0010252B" w:rsidRDefault="00E74095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18E38362" w14:textId="77777777" w:rsidR="00DC6C28" w:rsidRPr="0010252B" w:rsidRDefault="00DC6C28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●使用希望什器・台数等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</w:t>
      </w:r>
    </w:p>
    <w:tbl>
      <w:tblPr>
        <w:tblW w:w="9103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</w:tblGrid>
      <w:tr w:rsidR="00DC6C28" w:rsidRPr="0010252B" w14:paraId="7B1D55B4" w14:textId="77777777" w:rsidTr="0027656D">
        <w:trPr>
          <w:trHeight w:val="1729"/>
        </w:trPr>
        <w:tc>
          <w:tcPr>
            <w:tcW w:w="9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187C9" w14:textId="499A67C8" w:rsidR="00DC6C28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38C4B22" w14:textId="7777777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A55D35C" w14:textId="7777777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613A7E8" w14:textId="55B2DE9E" w:rsidR="0010252B" w:rsidRPr="0010252B" w:rsidRDefault="0010252B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2F6DE635" w14:textId="77777777" w:rsidR="00DB25B3" w:rsidRPr="0010252B" w:rsidRDefault="00DB25B3" w:rsidP="00AC3782">
      <w:pPr>
        <w:rPr>
          <w:rFonts w:ascii="HG丸ｺﾞｼｯｸM-PRO" w:eastAsia="HG丸ｺﾞｼｯｸM-PRO" w:hAnsi="HG丸ｺﾞｼｯｸM-PRO"/>
        </w:rPr>
      </w:pPr>
    </w:p>
    <w:sectPr w:rsidR="00DB25B3" w:rsidRPr="0010252B" w:rsidSect="00AC3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E0B0" w14:textId="77777777" w:rsidR="00BD1738" w:rsidRDefault="00BD1738" w:rsidP="007D0681">
      <w:r>
        <w:separator/>
      </w:r>
    </w:p>
  </w:endnote>
  <w:endnote w:type="continuationSeparator" w:id="0">
    <w:p w14:paraId="477C2014" w14:textId="77777777" w:rsidR="00BD1738" w:rsidRDefault="00BD1738" w:rsidP="007D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D60B" w14:textId="77777777" w:rsidR="00BD1738" w:rsidRDefault="00BD1738" w:rsidP="007D0681">
      <w:r>
        <w:separator/>
      </w:r>
    </w:p>
  </w:footnote>
  <w:footnote w:type="continuationSeparator" w:id="0">
    <w:p w14:paraId="5F449F7F" w14:textId="77777777" w:rsidR="00BD1738" w:rsidRDefault="00BD1738" w:rsidP="007D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28"/>
    <w:rsid w:val="000043DC"/>
    <w:rsid w:val="00034121"/>
    <w:rsid w:val="000376FC"/>
    <w:rsid w:val="000C7E05"/>
    <w:rsid w:val="000E6D90"/>
    <w:rsid w:val="0010252B"/>
    <w:rsid w:val="00107CA9"/>
    <w:rsid w:val="001472C4"/>
    <w:rsid w:val="00223A78"/>
    <w:rsid w:val="002305B4"/>
    <w:rsid w:val="0027656D"/>
    <w:rsid w:val="002A0DB0"/>
    <w:rsid w:val="00325B57"/>
    <w:rsid w:val="004205D7"/>
    <w:rsid w:val="0044541D"/>
    <w:rsid w:val="004D291F"/>
    <w:rsid w:val="00593137"/>
    <w:rsid w:val="005C7DA9"/>
    <w:rsid w:val="005D41DA"/>
    <w:rsid w:val="006143A9"/>
    <w:rsid w:val="00637FE7"/>
    <w:rsid w:val="00643D48"/>
    <w:rsid w:val="006B3C60"/>
    <w:rsid w:val="007714DD"/>
    <w:rsid w:val="00777D1E"/>
    <w:rsid w:val="007D0681"/>
    <w:rsid w:val="007D3913"/>
    <w:rsid w:val="00952253"/>
    <w:rsid w:val="00AA070E"/>
    <w:rsid w:val="00AC3782"/>
    <w:rsid w:val="00AC4EA1"/>
    <w:rsid w:val="00AD50F4"/>
    <w:rsid w:val="00B83467"/>
    <w:rsid w:val="00BA6EA6"/>
    <w:rsid w:val="00BD1738"/>
    <w:rsid w:val="00C52B9E"/>
    <w:rsid w:val="00D21739"/>
    <w:rsid w:val="00D231D2"/>
    <w:rsid w:val="00D94C45"/>
    <w:rsid w:val="00DB1E1D"/>
    <w:rsid w:val="00DB25B3"/>
    <w:rsid w:val="00DC6C28"/>
    <w:rsid w:val="00E51542"/>
    <w:rsid w:val="00E74095"/>
    <w:rsid w:val="00E800E4"/>
    <w:rsid w:val="00F54A6E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BA82A"/>
  <w15:chartTrackingRefBased/>
  <w15:docId w15:val="{F4DDCB2B-85F8-45EE-BEB1-4566055B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29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681"/>
  </w:style>
  <w:style w:type="paragraph" w:styleId="a7">
    <w:name w:val="footer"/>
    <w:basedOn w:val="a"/>
    <w:link w:val="a8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一般ユーザー</dc:creator>
  <cp:keywords/>
  <dc:description/>
  <cp:lastModifiedBy>企画02</cp:lastModifiedBy>
  <cp:revision>12</cp:revision>
  <cp:lastPrinted>2026-05-11T05:56:00Z</cp:lastPrinted>
  <dcterms:created xsi:type="dcterms:W3CDTF">2022-03-30T07:52:00Z</dcterms:created>
  <dcterms:modified xsi:type="dcterms:W3CDTF">2026-05-12T02:39:00Z</dcterms:modified>
</cp:coreProperties>
</file>